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C47" w:rsidRDefault="00F61C47" w:rsidP="00F61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</w:pPr>
      <w:r w:rsidRPr="00F61C47"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>Серія боєприпасів ОФСП для БПЛА</w:t>
      </w:r>
    </w:p>
    <w:p w:rsidR="00F61C47" w:rsidRPr="00F61C47" w:rsidRDefault="00F61C47" w:rsidP="00F61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>Джерело:</w:t>
      </w:r>
      <w:r w:rsidRPr="00F61C47">
        <w:t xml:space="preserve"> </w:t>
      </w:r>
      <w:r w:rsidRPr="00F61C47"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>https://sprotyvg7.com.ua/lesson/seriya-boyepripasiv-ofsp-dlya-bpla</w:t>
      </w:r>
      <w:bookmarkStart w:id="0" w:name="_GoBack"/>
      <w:bookmarkEnd w:id="0"/>
    </w:p>
    <w:p w:rsidR="00F61C47" w:rsidRPr="00F61C47" w:rsidRDefault="00F61C47" w:rsidP="00F61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61C47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209F3FD4" wp14:editId="18607EDC">
            <wp:extent cx="7315200" cy="7315200"/>
            <wp:effectExtent l="0" t="0" r="0" b="0"/>
            <wp:docPr id="1" name="Рисунок 1" descr="https://sprotyvg7.com.ua/wp-content/uploads/2024/06/офсп-768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sprotyvg7.com.ua/wp-content/uploads/2024/06/офсп-768x76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C47" w:rsidRPr="00F61C47" w:rsidRDefault="00F61C47" w:rsidP="00F61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61C47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48EF8567" wp14:editId="27DDA533">
            <wp:extent cx="9189085" cy="7435215"/>
            <wp:effectExtent l="0" t="0" r="0" b="0"/>
            <wp:docPr id="2" name="Рисунок 2" descr="https://sprotyvg7.com.ua/wp-content/uploads/2024/06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sprotyvg7.com.ua/wp-content/uploads/2024/06/image0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085" cy="743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C47" w:rsidRPr="00F61C47" w:rsidRDefault="00F61C47" w:rsidP="00F61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61C47">
        <w:rPr>
          <w:rFonts w:ascii="Times New Roman" w:eastAsia="Times New Roman" w:hAnsi="Times New Roman" w:cs="Times New Roman"/>
          <w:sz w:val="24"/>
          <w:szCs w:val="24"/>
          <w:lang w:bidi="he-IL"/>
        </w:rPr>
        <w:lastRenderedPageBreak/>
        <w:t>Призначені для скидання з безпілотних літальних апаратів (ОРЛАН-10), очевидно, розроблені у 2021-2022 роках, після чого отримували ряд вдосконалень механізмів скиду. Мають уламково-фугасну дію. Індекс (число після ОФСП) позачає кількість кілець, від чого залежить кількість уламків. Використовує підривач А133 контактної дії. В 2023 році відмічена поява варіанту боєприпасу для використання у FPV-дронах. Версія ОФСП-05 вагою 500 грам з підривачем Б133 створена спеціально для використання з малогабаритними дронами типу DJI MAVIC та подібними. Конструктивно боєприпас являє собою пластиковий хвостовик-стабілізатор, сегментований металевий циліндр, по центру якого розміщений канал, заповнений вибуховою речовиною А-ІХ-2, та підривач в носовій частині.</w:t>
      </w:r>
    </w:p>
    <w:p w:rsidR="00F61C47" w:rsidRPr="00F61C47" w:rsidRDefault="00F61C47" w:rsidP="00F61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</w:pPr>
      <w:r w:rsidRPr="00F61C47"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>Тактико-технічні характеристики боєприпасів</w:t>
      </w:r>
    </w:p>
    <w:tbl>
      <w:tblPr>
        <w:tblW w:w="7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3"/>
        <w:gridCol w:w="594"/>
        <w:gridCol w:w="558"/>
        <w:gridCol w:w="984"/>
        <w:gridCol w:w="1025"/>
        <w:gridCol w:w="1096"/>
      </w:tblGrid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Боєприпас             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ОФСП-05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ОФСП-08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ОФСП-1,7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 ОФСП-2,5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Діаметр корпусу, мм                  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48 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60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Довжина, мм                 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190 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230 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305/340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380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Кількість осколочних кілець          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17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Маса, кг                   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0,83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1,7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2,5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Маса ВР, кг                 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0,074 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0,145 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0,400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0,600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Маса корпусу, кг               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0,218 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0,475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1,07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1,6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Площа ураження, живої сили, м2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150 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600 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900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Тип підривника             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А133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Б133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А133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А133 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А133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Час дальнього взведення, с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4…7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1…2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4…7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4…7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4…7</w:t>
            </w:r>
          </w:p>
        </w:tc>
      </w:tr>
      <w:tr w:rsidR="00F61C47" w:rsidRPr="00F61C47" w:rsidTr="00F61C4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Мінімальна висота скиду, м              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250 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30 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250 </w:t>
            </w:r>
          </w:p>
        </w:tc>
        <w:tc>
          <w:tcPr>
            <w:tcW w:w="0" w:type="auto"/>
            <w:vAlign w:val="center"/>
            <w:hideMark/>
          </w:tcPr>
          <w:p w:rsidR="00F61C47" w:rsidRPr="00F61C47" w:rsidRDefault="00F61C47" w:rsidP="00F61C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F61C47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250</w:t>
            </w:r>
          </w:p>
        </w:tc>
      </w:tr>
    </w:tbl>
    <w:p w:rsidR="00F61C47" w:rsidRPr="00F61C47" w:rsidRDefault="00F61C47" w:rsidP="00F61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61C47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7D1754C3" wp14:editId="031BC8BC">
            <wp:extent cx="7315200" cy="4197350"/>
            <wp:effectExtent l="0" t="0" r="0" b="0"/>
            <wp:docPr id="3" name="Рисунок 3" descr="https://sprotyvg7.com.ua/wp-content/uploads/2024/06/image006-e1717938237858-768x4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sprotyvg7.com.ua/wp-content/uploads/2024/06/image006-e1717938237858-768x44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19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C47" w:rsidRPr="00F61C47" w:rsidRDefault="00F61C47" w:rsidP="00F61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61C47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5BF08C91" wp14:editId="364D8054">
            <wp:extent cx="5681345" cy="2743200"/>
            <wp:effectExtent l="0" t="0" r="0" b="0"/>
            <wp:docPr id="4" name="Рисунок 4" descr="https://sprotyvg7.com.ua/wp-content/uploads/2024/06/image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sprotyvg7.com.ua/wp-content/uploads/2024/06/image0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241" w:rsidRDefault="00202241"/>
    <w:sectPr w:rsidR="00202241" w:rsidSect="00F61C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C47"/>
    <w:rsid w:val="00030C60"/>
    <w:rsid w:val="00202241"/>
    <w:rsid w:val="003C296B"/>
    <w:rsid w:val="00E72BA6"/>
    <w:rsid w:val="00F6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C47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C47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2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6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0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8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26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10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75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26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93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2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5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30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9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7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6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Karlson</dc:creator>
  <cp:lastModifiedBy>Karlson</cp:lastModifiedBy>
  <cp:revision>2</cp:revision>
  <dcterms:created xsi:type="dcterms:W3CDTF">2025-02-26T11:19:00Z</dcterms:created>
  <dcterms:modified xsi:type="dcterms:W3CDTF">2025-02-26T11:19:00Z</dcterms:modified>
</cp:coreProperties>
</file>