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3A2" w:rsidRDefault="00FC03A2" w:rsidP="00FC0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bidi="he-IL"/>
        </w:rPr>
      </w:pPr>
      <w:r w:rsidRPr="00FC03A2">
        <w:rPr>
          <w:rFonts w:ascii="Times New Roman" w:eastAsia="Times New Roman" w:hAnsi="Times New Roman" w:cs="Times New Roman"/>
          <w:b/>
          <w:bCs/>
          <w:sz w:val="36"/>
          <w:szCs w:val="36"/>
          <w:lang w:bidi="he-IL"/>
        </w:rPr>
        <w:t>Типові схеми закладки вибухової речовини при знищенні вибухонебезпечних предметів</w:t>
      </w:r>
    </w:p>
    <w:p w:rsidR="00FC03A2" w:rsidRPr="00FC03A2" w:rsidRDefault="00FC03A2" w:rsidP="00FC03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bidi="he-IL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bidi="he-IL"/>
        </w:rPr>
        <w:t xml:space="preserve">Джерело: </w:t>
      </w:r>
      <w:r w:rsidRPr="00FC03A2">
        <w:rPr>
          <w:rFonts w:ascii="Times New Roman" w:eastAsia="Times New Roman" w:hAnsi="Times New Roman" w:cs="Times New Roman"/>
          <w:b/>
          <w:bCs/>
          <w:sz w:val="36"/>
          <w:szCs w:val="36"/>
          <w:lang w:bidi="he-IL"/>
        </w:rPr>
        <w:t>https://sprotyvg7.com.ua/lesson/tipovi-sxemi-zakladki-vibuxovoi-rechovini-pri-znishhenni-vibuxonebezpechnix-predmetiv</w:t>
      </w:r>
      <w:bookmarkStart w:id="0" w:name="_GoBack"/>
      <w:bookmarkEnd w:id="0"/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Червоним перекресленим кругом помічені місця, дотики та взаємодія з якими може призвести до випадкового вибуху, </w:t>
      </w:r>
      <w:r w:rsidRPr="00FC03A2">
        <w:rPr>
          <w:rFonts w:ascii="Times New Roman" w:eastAsia="Times New Roman" w:hAnsi="Times New Roman" w:cs="Times New Roman"/>
          <w:b/>
          <w:bCs/>
          <w:sz w:val="24"/>
          <w:szCs w:val="24"/>
          <w:lang w:bidi="he-IL"/>
        </w:rPr>
        <w:t>ТРАВМУВАННЯ ТА СМЕРТІ ОСОБОВОГО СКЛАДУ</w:t>
      </w: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 xml:space="preserve">. </w:t>
      </w: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br/>
        <w:t>Будьте обережні!</w:t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мінометних боєприпасів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13F75A31" wp14:editId="134BC8AB">
            <wp:extent cx="5426710" cy="1499235"/>
            <wp:effectExtent l="0" t="0" r="2540" b="5715"/>
            <wp:docPr id="1" name="Рисунок 1" descr="https://sprotyvg7.com.ua/wp-content/uploads/2023/08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https://sprotyvg7.com.ua/wp-content/uploads/2023/08/image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некерованих артилерійських ракет з бойовою частиною 400 гр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2D5C04CF" wp14:editId="3E3146C0">
            <wp:extent cx="5951220" cy="1094105"/>
            <wp:effectExtent l="0" t="0" r="0" b="0"/>
            <wp:docPr id="2" name="Рисунок 2" descr="https://sprotyvg7.com.ua/wp-content/uploads/2023/08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https://sprotyvg7.com.ua/wp-content/uploads/2023/08/image0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16374BA9" wp14:editId="625E498A">
            <wp:extent cx="5831205" cy="1139190"/>
            <wp:effectExtent l="0" t="0" r="0" b="3810"/>
            <wp:docPr id="3" name="Рисунок 3" descr="https://sprotyvg7.com.ua/wp-content/uploads/2023/08/image00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https://sprotyvg7.com.ua/wp-content/uploads/2023/08/image005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некерованих артилерійських ракет з бойовою частиною 800 гр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15032AE5" wp14:editId="35914BD7">
            <wp:extent cx="4406900" cy="1109345"/>
            <wp:effectExtent l="0" t="0" r="0" b="0"/>
            <wp:docPr id="4" name="Рисунок 4" descr="https://sprotyvg7.com.ua/wp-content/uploads/2023/08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https://sprotyvg7.com.ua/wp-content/uploads/2023/08/image0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уламково-фугасних ракетних снарядів 122-мм, 1200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lastRenderedPageBreak/>
        <w:drawing>
          <wp:inline distT="0" distB="0" distL="0" distR="0" wp14:anchorId="07BBD2EF" wp14:editId="4B97D9D7">
            <wp:extent cx="6146165" cy="899160"/>
            <wp:effectExtent l="0" t="0" r="6985" b="0"/>
            <wp:docPr id="5" name="Рисунок 5" descr="https://sprotyvg7.com.ua/wp-content/uploads/2023/08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s://sprotyvg7.com.ua/wp-content/uploads/2023/08/image0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уламково-фугасних ракетних снарядів 220-мм, 2000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0AAFAA55" wp14:editId="10264564">
            <wp:extent cx="6235700" cy="1034415"/>
            <wp:effectExtent l="0" t="0" r="0" b="0"/>
            <wp:docPr id="6" name="Рисунок 6" descr="https://sprotyvg7.com.ua/wp-content/uploads/2023/08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https://sprotyvg7.com.ua/wp-content/uploads/2023/08/image0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одиночної 82-мм мінометної міни, 400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08FBE2E2" wp14:editId="423BB7DE">
            <wp:extent cx="3448050" cy="1379220"/>
            <wp:effectExtent l="0" t="0" r="0" b="0"/>
            <wp:docPr id="7" name="Рисунок 7" descr="https://sprotyvg7.com.ua/wp-content/uploads/2023/08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tps://sprotyvg7.com.ua/wp-content/uploads/2023/08/image01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120-мм мінометної міни, 800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374296BF" wp14:editId="109DE70B">
            <wp:extent cx="4737100" cy="1454150"/>
            <wp:effectExtent l="0" t="0" r="6350" b="0"/>
            <wp:docPr id="8" name="Рисунок 8" descr="https://sprotyvg7.com.ua/wp-content/uploads/2023/08/image01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s://sprotyvg7.com.ua/wp-content/uploads/2023/08/image015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23-мм або 30-мм патрона, 200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46D2B3EF" wp14:editId="1C4DC359">
            <wp:extent cx="5921375" cy="1454150"/>
            <wp:effectExtent l="0" t="0" r="3175" b="0"/>
            <wp:docPr id="9" name="Рисунок 9" descr="https://sprotyvg7.com.ua/wp-content/uploads/2023/08/image01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https://sprotyvg7.com.ua/wp-content/uploads/2023/08/image017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боєприпасів ПТУР 9М113 «Конкурс», 9М14 «Малютка», 9М111 «Фагот», 9М111М «Фагот-2», 600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lastRenderedPageBreak/>
        <w:drawing>
          <wp:inline distT="0" distB="0" distL="0" distR="0" wp14:anchorId="07F673DA" wp14:editId="14C72B85">
            <wp:extent cx="6085840" cy="2158365"/>
            <wp:effectExtent l="0" t="0" r="0" b="0"/>
            <wp:docPr id="10" name="Рисунок 10" descr="https://sprotyvg7.com.ua/wp-content/uploads/2023/08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https://sprotyvg7.com.ua/wp-content/uploads/2023/08/image0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контейнера боєприпаса для ПТУР невідомої конструкції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7183C7C6" wp14:editId="6793E2E6">
            <wp:extent cx="5831205" cy="1409065"/>
            <wp:effectExtent l="0" t="0" r="0" b="635"/>
            <wp:docPr id="11" name="Рисунок 11" descr="https://sprotyvg7.com.ua/wp-content/uploads/2023/08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s://sprotyvg7.com.ua/wp-content/uploads/2023/08/image0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РПГ-18 у відкритому положенні, 800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31F37269" wp14:editId="6378EA07">
            <wp:extent cx="7465060" cy="1604010"/>
            <wp:effectExtent l="0" t="0" r="2540" b="0"/>
            <wp:docPr id="12" name="Рисунок 12" descr="https://sprotyvg7.com.ua/wp-content/uploads/2023/08/image02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https://sprotyvg7.com.ua/wp-content/uploads/2023/08/image023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РПГ-22, РПГ-26, 800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55E3501C" wp14:editId="0C853065">
            <wp:extent cx="5636260" cy="1424305"/>
            <wp:effectExtent l="0" t="0" r="2540" b="4445"/>
            <wp:docPr id="13" name="Рисунок 13" descr="https://sprotyvg7.com.ua/wp-content/uploads/2023/08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tps://sprotyvg7.com.ua/wp-content/uploads/2023/08/image02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ПГ-7, 200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lastRenderedPageBreak/>
        <w:drawing>
          <wp:inline distT="0" distB="0" distL="0" distR="0" wp14:anchorId="4E3756E3" wp14:editId="3C0D1663">
            <wp:extent cx="5815965" cy="1169035"/>
            <wp:effectExtent l="0" t="0" r="0" b="0"/>
            <wp:docPr id="14" name="Рисунок 14" descr="https://sprotyvg7.com.ua/wp-content/uploads/2023/08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protyvg7.com.ua/wp-content/uploads/2023/08/image02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ПГ-7ВР, 400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3848F91B" wp14:editId="6289563A">
            <wp:extent cx="5831205" cy="1049020"/>
            <wp:effectExtent l="0" t="0" r="0" b="0"/>
            <wp:docPr id="15" name="Рисунок 15" descr="https://sprotyvg7.com.ua/wp-content/uploads/2023/08/image02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https://sprotyvg7.com.ua/wp-content/uploads/2023/08/image029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ПГ-9, ОГ-9, 400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4DE934E1" wp14:editId="069E7774">
            <wp:extent cx="5831205" cy="1094105"/>
            <wp:effectExtent l="0" t="0" r="0" b="0"/>
            <wp:docPr id="16" name="Рисунок 16" descr="https://sprotyvg7.com.ua/wp-content/uploads/2023/08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s://sprotyvg7.com.ua/wp-content/uploads/2023/08/image03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пострілів для підствольних гранатометів (ВОГ-17, ВОГ-25), 200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6E90FC8F" wp14:editId="4B35E0C0">
            <wp:extent cx="4826635" cy="1184275"/>
            <wp:effectExtent l="0" t="0" r="0" b="0"/>
            <wp:docPr id="17" name="Рисунок 17" descr="https://sprotyvg7.com.ua/wp-content/uploads/2023/08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s://sprotyvg7.com.ua/wp-content/uploads/2023/08/image03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1BBF8790" wp14:editId="1DC061C7">
            <wp:extent cx="4886960" cy="1079500"/>
            <wp:effectExtent l="0" t="0" r="8890" b="6350"/>
            <wp:docPr id="18" name="Рисунок 18" descr="https://sprotyvg7.com.ua/wp-content/uploads/2023/08/image03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s://sprotyvg7.com.ua/wp-content/uploads/2023/08/image035-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протитанкових гранат, 200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lastRenderedPageBreak/>
        <w:drawing>
          <wp:inline distT="0" distB="0" distL="0" distR="0" wp14:anchorId="73B9522C" wp14:editId="27924D49">
            <wp:extent cx="5591175" cy="1468755"/>
            <wp:effectExtent l="0" t="0" r="9525" b="0"/>
            <wp:docPr id="19" name="Рисунок 19" descr="https://sprotyvg7.com.ua/wp-content/uploads/2023/08/image03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s://sprotyvg7.com.ua/wp-content/uploads/2023/08/image037-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ручних гранат, 200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0E233DF8" wp14:editId="790D1002">
            <wp:extent cx="4751705" cy="1708785"/>
            <wp:effectExtent l="0" t="0" r="0" b="5715"/>
            <wp:docPr id="20" name="Рисунок 20" descr="https://sprotyvg7.com.ua/wp-content/uploads/2023/08/image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s://sprotyvg7.com.ua/wp-content/uploads/2023/08/image03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протипіхотних мін ПМН, ПМН-2, ПМН-4, 200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4275E600" wp14:editId="40056A63">
            <wp:extent cx="4182110" cy="1738630"/>
            <wp:effectExtent l="0" t="0" r="8890" b="0"/>
            <wp:docPr id="21" name="Рисунок 21" descr="https://sprotyvg7.com.ua/wp-content/uploads/2023/08/image04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s://sprotyvg7.com.ua/wp-content/uploads/2023/08/image041-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протипіхотних мін ПФМ-1, ПФМ-1С «Лепесток»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69BFE1B1" wp14:editId="014230C6">
            <wp:extent cx="3612515" cy="1813560"/>
            <wp:effectExtent l="0" t="0" r="6985" b="0"/>
            <wp:docPr id="22" name="Рисунок 22" descr="https://sprotyvg7.com.ua/wp-content/uploads/2023/08/image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s://sprotyvg7.com.ua/wp-content/uploads/2023/08/image04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протипіхотних мін ОЗМ-72 (400 грам вибухової речовини»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lastRenderedPageBreak/>
        <w:drawing>
          <wp:inline distT="0" distB="0" distL="0" distR="0" wp14:anchorId="18020DE5" wp14:editId="21DBCC0E">
            <wp:extent cx="3357880" cy="3702685"/>
            <wp:effectExtent l="0" t="0" r="0" b="0"/>
            <wp:docPr id="23" name="Рисунок 23" descr="https://sprotyvg7.com.ua/wp-content/uploads/2023/08/image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s://sprotyvg7.com.ua/wp-content/uploads/2023/08/image04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протитанкових протигусеничних мін сімейства ТМ-62, ТМ-72 та ін., 400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7CD2AEDE" wp14:editId="398B7B27">
            <wp:extent cx="5786120" cy="2203450"/>
            <wp:effectExtent l="0" t="0" r="5080" b="6350"/>
            <wp:docPr id="24" name="Рисунок 24" descr="https://sprotyvg7.com.ua/wp-content/uploads/2023/08/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https://sprotyvg7.com.ua/wp-content/uploads/2023/08/image04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152-мм уламково-фугасних боєприпасів роздільного заряджання, 1000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63069C8F" wp14:editId="0FB0FE5B">
            <wp:extent cx="4871720" cy="1558925"/>
            <wp:effectExtent l="0" t="0" r="5080" b="3175"/>
            <wp:docPr id="25" name="Рисунок 25" descr="https://sprotyvg7.com.ua/wp-content/uploads/2023/08/image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https://sprotyvg7.com.ua/wp-content/uploads/2023/08/image04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lastRenderedPageBreak/>
        <w:t>Знищення кумулятивних снарядів роздільного заряджання 155-мм, 125-мм, 600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1B9DFB23" wp14:editId="16B83BA5">
            <wp:extent cx="5636260" cy="2877820"/>
            <wp:effectExtent l="0" t="0" r="2540" b="0"/>
            <wp:docPr id="26" name="Рисунок 26" descr="https://sprotyvg7.com.ua/wp-content/uploads/2023/08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s://sprotyvg7.com.ua/wp-content/uploads/2023/08/image05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унітарних пострілів 76-мм, 85-мм, 600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5551C122" wp14:editId="3C6B17F5">
            <wp:extent cx="4572000" cy="869315"/>
            <wp:effectExtent l="0" t="0" r="0" b="6985"/>
            <wp:docPr id="27" name="Рисунок 27" descr="https://sprotyvg7.com.ua/wp-content/uploads/2023/08/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https://sprotyvg7.com.ua/wp-content/uploads/2023/08/image05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A2" w:rsidRPr="00FC03A2" w:rsidRDefault="00FC03A2" w:rsidP="00FC0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sz w:val="24"/>
          <w:szCs w:val="24"/>
          <w:lang w:bidi="he-IL"/>
        </w:rPr>
        <w:t>Знищення 100-мм, 115-мм унітарних пострілів, 800 грам вибухової речовини</w:t>
      </w:r>
    </w:p>
    <w:p w:rsidR="00FC03A2" w:rsidRPr="00FC03A2" w:rsidRDefault="00FC03A2" w:rsidP="00FC03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FC03A2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7B66776D" wp14:editId="25009A9E">
            <wp:extent cx="5366385" cy="1243965"/>
            <wp:effectExtent l="0" t="0" r="5715" b="0"/>
            <wp:docPr id="28" name="Рисунок 28" descr="https://sprotyvg7.com.ua/wp-content/uploads/2023/08/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s://sprotyvg7.com.ua/wp-content/uploads/2023/08/image05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41" w:rsidRDefault="00202241"/>
    <w:sectPr w:rsidR="00202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3A2"/>
    <w:rsid w:val="00202241"/>
    <w:rsid w:val="003C296B"/>
    <w:rsid w:val="00885113"/>
    <w:rsid w:val="00E72BA6"/>
    <w:rsid w:val="00FC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3A2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3A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9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2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4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5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4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3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1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2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7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8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6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8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48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7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9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3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6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1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3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5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5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7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6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1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7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3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4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15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0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0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7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8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5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2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Karlson</dc:creator>
  <cp:lastModifiedBy>Karlson</cp:lastModifiedBy>
  <cp:revision>2</cp:revision>
  <dcterms:created xsi:type="dcterms:W3CDTF">2025-02-26T11:33:00Z</dcterms:created>
  <dcterms:modified xsi:type="dcterms:W3CDTF">2025-02-26T11:33:00Z</dcterms:modified>
</cp:coreProperties>
</file>